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093"/>
        <w:gridCol w:w="3423"/>
      </w:tblGrid>
      <w:tr w:rsidR="005D5296" w:rsidRPr="005D5296" w:rsidTr="005D5296">
        <w:tblPrEx>
          <w:tblCellMar>
            <w:top w:w="0" w:type="dxa"/>
            <w:bottom w:w="0" w:type="dxa"/>
          </w:tblCellMar>
        </w:tblPrEx>
        <w:tc>
          <w:tcPr>
            <w:tcW w:w="3545" w:type="pct"/>
            <w:vAlign w:val="center"/>
          </w:tcPr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bCs/>
              </w:rPr>
            </w:pPr>
            <w:r w:rsidRPr="005D5296">
              <w:rPr>
                <w:rFonts w:asciiTheme="majorHAnsi" w:hAnsiTheme="majorHAnsi" w:cs="Helvetica"/>
                <w:b/>
                <w:bCs/>
              </w:rPr>
              <w:t xml:space="preserve">Carbon </w:t>
            </w:r>
            <w:proofErr w:type="spellStart"/>
            <w:r w:rsidRPr="005D5296">
              <w:rPr>
                <w:rFonts w:asciiTheme="majorHAnsi" w:hAnsiTheme="majorHAnsi" w:cs="Helvetica"/>
                <w:b/>
                <w:bCs/>
              </w:rPr>
              <w:t>dixoide</w:t>
            </w:r>
            <w:proofErr w:type="spellEnd"/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</w:rPr>
              <w:t xml:space="preserve">This is a </w:t>
            </w:r>
            <w:r w:rsidRPr="005D5296">
              <w:rPr>
                <w:rFonts w:asciiTheme="majorHAnsi" w:hAnsiTheme="majorHAnsi" w:cs="Arial"/>
                <w:b/>
                <w:bCs/>
              </w:rPr>
              <w:t>carbon dioxide</w:t>
            </w:r>
            <w:r w:rsidRPr="005D5296">
              <w:rPr>
                <w:rFonts w:asciiTheme="majorHAnsi" w:hAnsiTheme="majorHAnsi" w:cs="Arial"/>
              </w:rPr>
              <w:t xml:space="preserve"> molecule. When you breathe out, you usually breathe out carbon dioxide. With the formula </w:t>
            </w:r>
            <w:r w:rsidRPr="005D5296">
              <w:rPr>
                <w:rFonts w:asciiTheme="majorHAnsi" w:hAnsiTheme="majorHAnsi" w:cs="Arial"/>
                <w:b/>
                <w:bCs/>
              </w:rPr>
              <w:t>CO</w:t>
            </w:r>
            <w:r w:rsidRPr="005D5296">
              <w:rPr>
                <w:rFonts w:asciiTheme="majorHAnsi" w:hAnsiTheme="majorHAnsi" w:cs="Arial"/>
                <w:b/>
                <w:bCs/>
                <w:vertAlign w:val="subscript"/>
              </w:rPr>
              <w:t>2</w:t>
            </w:r>
            <w:r w:rsidRPr="005D5296">
              <w:rPr>
                <w:rFonts w:asciiTheme="majorHAnsi" w:hAnsiTheme="majorHAnsi" w:cs="Arial"/>
              </w:rPr>
              <w:t xml:space="preserve"> that means there are two oxygen (O) atoms and one carbon (C) atom. If you look closely at the dot structure, you'll see that they share four electrons each. If a bond shares two electrons that means it is a single bond. If a bond is made up of four electrons it is a double bond. That means that the carbon atom has two double bonds, one with each oxygen atom. </w:t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  <w:tc>
          <w:tcPr>
            <w:tcW w:w="1455" w:type="pct"/>
            <w:vAlign w:val="center"/>
          </w:tcPr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  <w:noProof/>
              </w:rPr>
              <w:drawing>
                <wp:inline distT="0" distB="0" distL="0" distR="0" wp14:anchorId="332ADAEC" wp14:editId="0E1D69E0">
                  <wp:extent cx="2036445" cy="4432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  <w:noProof/>
              </w:rPr>
              <w:drawing>
                <wp:inline distT="0" distB="0" distL="0" distR="0" wp14:anchorId="19737D8F" wp14:editId="7EA49FDA">
                  <wp:extent cx="1773555" cy="2794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2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  <w:noProof/>
              </w:rPr>
              <w:drawing>
                <wp:inline distT="0" distB="0" distL="0" distR="0" wp14:anchorId="0C956449" wp14:editId="5A35022F">
                  <wp:extent cx="2036445" cy="3879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  <w:noProof/>
              </w:rPr>
              <w:drawing>
                <wp:inline distT="0" distB="0" distL="0" distR="0" wp14:anchorId="3EA1B1B8" wp14:editId="5C2BC838">
                  <wp:extent cx="1773555" cy="2794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2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  <w:noProof/>
              </w:rPr>
              <w:drawing>
                <wp:inline distT="0" distB="0" distL="0" distR="0" wp14:anchorId="16ACE729" wp14:editId="022CC912">
                  <wp:extent cx="2036445" cy="623570"/>
                  <wp:effectExtent l="0" t="0" r="0" b="1143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6" w:rsidRPr="005D5296" w:rsidTr="005D52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vAlign w:val="center"/>
          </w:tcPr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Theme="majorHAnsi" w:hAnsiTheme="majorHAnsi" w:cs="Arial"/>
              </w:rPr>
            </w:pPr>
          </w:p>
        </w:tc>
      </w:tr>
      <w:tr w:rsidR="005D5296" w:rsidRPr="005D5296" w:rsidTr="005D52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vAlign w:val="center"/>
          </w:tcPr>
          <w:p w:rsidR="005D5296" w:rsidRPr="005D5296" w:rsidRDefault="005D5296" w:rsidP="005D52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5D5296" w:rsidRPr="005D5296" w:rsidTr="005D52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vAlign w:val="center"/>
          </w:tcPr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</w:tc>
      </w:tr>
      <w:tr w:rsidR="005D5296" w:rsidRPr="005D5296" w:rsidTr="005D5296">
        <w:tblPrEx>
          <w:tblCellMar>
            <w:top w:w="0" w:type="dxa"/>
            <w:bottom w:w="0" w:type="dxa"/>
          </w:tblCellMar>
        </w:tblPrEx>
        <w:tc>
          <w:tcPr>
            <w:tcW w:w="3545" w:type="pct"/>
            <w:vAlign w:val="center"/>
          </w:tcPr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Theme="majorHAnsi" w:hAnsiTheme="majorHAnsi" w:cs="Helvetica"/>
                <w:b/>
                <w:bCs/>
              </w:rPr>
            </w:pPr>
            <w:r w:rsidRPr="005D5296">
              <w:rPr>
                <w:rFonts w:asciiTheme="majorHAnsi" w:hAnsiTheme="majorHAnsi" w:cs="Helvetica"/>
                <w:b/>
                <w:bCs/>
              </w:rPr>
              <w:t>Cyanogen Chloride</w:t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</w:rPr>
              <w:t>Here's something new.</w:t>
            </w:r>
            <w:r w:rsidRPr="005D5296">
              <w:rPr>
                <w:rFonts w:asciiTheme="majorHAnsi" w:hAnsiTheme="majorHAnsi" w:cs="Arial"/>
              </w:rPr>
              <w:t xml:space="preserve"> We have three different elements here, carbon (C), nitrogen (N), and chlorine (</w:t>
            </w:r>
            <w:proofErr w:type="spellStart"/>
            <w:r w:rsidRPr="005D5296">
              <w:rPr>
                <w:rFonts w:asciiTheme="majorHAnsi" w:hAnsiTheme="majorHAnsi" w:cs="Arial"/>
              </w:rPr>
              <w:t>Cl</w:t>
            </w:r>
            <w:proofErr w:type="spellEnd"/>
            <w:r w:rsidRPr="005D5296">
              <w:rPr>
                <w:rFonts w:asciiTheme="majorHAnsi" w:hAnsiTheme="majorHAnsi" w:cs="Arial"/>
              </w:rPr>
              <w:t xml:space="preserve">). That's not special, but the way they combine is! </w:t>
            </w:r>
            <w:proofErr w:type="gramStart"/>
            <w:r w:rsidRPr="005D5296">
              <w:rPr>
                <w:rFonts w:asciiTheme="majorHAnsi" w:hAnsiTheme="majorHAnsi" w:cs="Arial"/>
              </w:rPr>
              <w:t>Look at the carbon and the nitrogen</w:t>
            </w:r>
            <w:proofErr w:type="gramEnd"/>
            <w:r w:rsidRPr="005D5296">
              <w:rPr>
                <w:rFonts w:asciiTheme="majorHAnsi" w:hAnsiTheme="majorHAnsi" w:cs="Arial"/>
              </w:rPr>
              <w:t xml:space="preserve">, </w:t>
            </w:r>
            <w:proofErr w:type="gramStart"/>
            <w:r w:rsidRPr="005D5296">
              <w:rPr>
                <w:rFonts w:asciiTheme="majorHAnsi" w:hAnsiTheme="majorHAnsi" w:cs="Arial"/>
              </w:rPr>
              <w:t>they are sharing six electrons</w:t>
            </w:r>
            <w:proofErr w:type="gramEnd"/>
            <w:r w:rsidRPr="005D5296">
              <w:rPr>
                <w:rFonts w:asciiTheme="majorHAnsi" w:hAnsiTheme="majorHAnsi" w:cs="Arial"/>
              </w:rPr>
              <w:t>.</w:t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</w:rPr>
              <w:t xml:space="preserve">When two atoms share two electrons, that's a single bond. If they share four it's a double bond. Well these two are sharing six, that's a triple bond. It's extremely strong and powerful. It would take a lot of work to separate the </w:t>
            </w:r>
            <w:r w:rsidRPr="005D5296">
              <w:rPr>
                <w:rFonts w:asciiTheme="majorHAnsi" w:hAnsiTheme="majorHAnsi" w:cs="Arial"/>
                <w:b/>
                <w:bCs/>
              </w:rPr>
              <w:t>C</w:t>
            </w:r>
            <w:r w:rsidRPr="005D5296">
              <w:rPr>
                <w:rFonts w:asciiTheme="majorHAnsi" w:hAnsiTheme="majorHAnsi" w:cs="Arial"/>
              </w:rPr>
              <w:t xml:space="preserve"> and the </w:t>
            </w:r>
            <w:r w:rsidRPr="005D5296">
              <w:rPr>
                <w:rFonts w:asciiTheme="majorHAnsi" w:hAnsiTheme="majorHAnsi" w:cs="Arial"/>
                <w:b/>
                <w:bCs/>
              </w:rPr>
              <w:t>N</w:t>
            </w:r>
            <w:r w:rsidRPr="005D5296">
              <w:rPr>
                <w:rFonts w:asciiTheme="majorHAnsi" w:hAnsiTheme="majorHAnsi" w:cs="Arial"/>
              </w:rPr>
              <w:t xml:space="preserve">! </w:t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</w:rPr>
              <w:t>One more thing! Because the bond between carbon and nitrogen is so strong, scientists call them "</w:t>
            </w:r>
            <w:r w:rsidRPr="005D5296">
              <w:rPr>
                <w:rFonts w:asciiTheme="majorHAnsi" w:hAnsiTheme="majorHAnsi" w:cs="Arial"/>
                <w:b/>
                <w:bCs/>
              </w:rPr>
              <w:t>cyanogen</w:t>
            </w:r>
            <w:r w:rsidRPr="005D5296">
              <w:rPr>
                <w:rFonts w:asciiTheme="majorHAnsi" w:hAnsiTheme="majorHAnsi" w:cs="Arial"/>
              </w:rPr>
              <w:t xml:space="preserve">" instead of carbon-nitrogen. Scientists know that </w:t>
            </w:r>
            <w:r w:rsidRPr="005D5296">
              <w:rPr>
                <w:rFonts w:asciiTheme="majorHAnsi" w:hAnsiTheme="majorHAnsi" w:cs="Arial"/>
                <w:b/>
                <w:bCs/>
              </w:rPr>
              <w:t>cyanogen</w:t>
            </w:r>
            <w:r w:rsidRPr="005D5296">
              <w:rPr>
                <w:rFonts w:asciiTheme="majorHAnsi" w:hAnsiTheme="majorHAnsi" w:cs="Arial"/>
              </w:rPr>
              <w:t xml:space="preserve"> is always </w:t>
            </w:r>
            <w:r w:rsidRPr="005D5296">
              <w:rPr>
                <w:rFonts w:asciiTheme="majorHAnsi" w:hAnsiTheme="majorHAnsi" w:cs="Arial"/>
                <w:b/>
                <w:bCs/>
              </w:rPr>
              <w:t>CN</w:t>
            </w:r>
            <w:r w:rsidRPr="005D5296">
              <w:rPr>
                <w:rFonts w:asciiTheme="majorHAnsi" w:hAnsiTheme="majorHAnsi" w:cs="Arial"/>
              </w:rPr>
              <w:t xml:space="preserve">. </w:t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  <w:tc>
          <w:tcPr>
            <w:tcW w:w="1455" w:type="pct"/>
            <w:vAlign w:val="center"/>
          </w:tcPr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  <w:noProof/>
              </w:rPr>
              <w:drawing>
                <wp:inline distT="0" distB="0" distL="0" distR="0" wp14:anchorId="0B2A5B5C" wp14:editId="72FF8527">
                  <wp:extent cx="2036445" cy="3600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  <w:noProof/>
              </w:rPr>
              <w:drawing>
                <wp:inline distT="0" distB="0" distL="0" distR="0" wp14:anchorId="4FA42ADC" wp14:editId="680D14A8">
                  <wp:extent cx="1773555" cy="2794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2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  <w:noProof/>
              </w:rPr>
              <w:drawing>
                <wp:inline distT="0" distB="0" distL="0" distR="0" wp14:anchorId="58DE6FF5" wp14:editId="6879FEAA">
                  <wp:extent cx="2036445" cy="706755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  <w:noProof/>
              </w:rPr>
              <w:drawing>
                <wp:inline distT="0" distB="0" distL="0" distR="0" wp14:anchorId="2B2BB8D8" wp14:editId="475EFE53">
                  <wp:extent cx="1773555" cy="2794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2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96" w:rsidRPr="005D5296" w:rsidRDefault="005D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5D5296">
              <w:rPr>
                <w:rFonts w:asciiTheme="majorHAnsi" w:hAnsiTheme="majorHAnsi" w:cs="Arial"/>
                <w:noProof/>
              </w:rPr>
              <w:drawing>
                <wp:inline distT="0" distB="0" distL="0" distR="0" wp14:anchorId="224F9769" wp14:editId="62706824">
                  <wp:extent cx="2036445" cy="5956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03B" w:rsidRPr="005D5296" w:rsidRDefault="005B303B">
      <w:pPr>
        <w:rPr>
          <w:rFonts w:asciiTheme="majorHAnsi" w:hAnsiTheme="majorHAnsi"/>
        </w:rPr>
      </w:pPr>
    </w:p>
    <w:sectPr w:rsidR="005B303B" w:rsidRPr="005D5296" w:rsidSect="005B30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96"/>
    <w:rsid w:val="005B303B"/>
    <w:rsid w:val="005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EC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970</Characters>
  <Application>Microsoft Macintosh Word</Application>
  <DocSecurity>0</DocSecurity>
  <Lines>138</Lines>
  <Paragraphs>108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Harry Gray</cp:lastModifiedBy>
  <cp:revision>1</cp:revision>
  <dcterms:created xsi:type="dcterms:W3CDTF">2013-12-04T07:08:00Z</dcterms:created>
  <dcterms:modified xsi:type="dcterms:W3CDTF">2013-12-04T07:11:00Z</dcterms:modified>
</cp:coreProperties>
</file>